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BA707" w14:textId="6A69730F" w:rsidR="00493EB5" w:rsidRPr="00760A7C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</w:t>
      </w:r>
      <w:r w:rsidR="00544270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Meeting #1</w:t>
      </w:r>
      <w:r w:rsidR="00544270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21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7556F" w:rsidRPr="0007556F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</w:t>
      </w:r>
      <w:r w:rsidR="00544270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2</w:t>
      </w:r>
      <w:r w:rsidR="0007556F" w:rsidRPr="0007556F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-2</w:t>
      </w:r>
      <w:r w:rsidR="00544270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3</w:t>
      </w:r>
      <w:r w:rsidR="002B39C8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00864</w:t>
      </w:r>
    </w:p>
    <w:bookmarkEnd w:id="1"/>
    <w:p w14:paraId="5113AB28" w14:textId="7DF6920C" w:rsidR="00493EB5" w:rsidRPr="001366F5" w:rsidRDefault="001366F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Athens</w:t>
      </w:r>
      <w:r w:rsidR="00760A7C"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Greece</w:t>
      </w:r>
      <w:r w:rsidR="00760A7C"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27</w:t>
      </w:r>
      <w:r w:rsidR="00760A7C" w:rsidRPr="00760A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760A7C"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Feb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3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 xml:space="preserve">rd </w:t>
      </w:r>
      <w:r w:rsidRPr="001366F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Mar</w:t>
      </w:r>
      <w:r w:rsidR="00760A7C"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3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6314B90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C7000" w:rsidRPr="001C7000">
        <w:rPr>
          <w:rFonts w:ascii="Arial" w:eastAsia="宋体" w:hAnsi="Arial" w:cs="Arial"/>
          <w:sz w:val="22"/>
          <w:szCs w:val="22"/>
          <w:lang w:val="en-US" w:eastAsia="en-US"/>
        </w:rPr>
        <w:t xml:space="preserve">LS on </w:t>
      </w:r>
      <w:r w:rsidR="002A4F5D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L2 ID issue for D2I path switching of L2 U2N </w:t>
      </w:r>
      <w:r w:rsidR="000F7774">
        <w:rPr>
          <w:rFonts w:ascii="Arial" w:eastAsia="宋体" w:hAnsi="Arial" w:cs="Arial" w:hint="eastAsia"/>
          <w:sz w:val="22"/>
          <w:szCs w:val="22"/>
          <w:lang w:val="en-US" w:eastAsia="zh-CN"/>
        </w:rPr>
        <w:t>R</w:t>
      </w:r>
      <w:r w:rsidR="002A4F5D">
        <w:rPr>
          <w:rFonts w:ascii="Arial" w:eastAsia="宋体" w:hAnsi="Arial" w:cs="Arial" w:hint="eastAsia"/>
          <w:sz w:val="22"/>
          <w:szCs w:val="22"/>
          <w:lang w:val="en-US" w:eastAsia="zh-CN"/>
        </w:rPr>
        <w:t>elay</w:t>
      </w:r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232BD3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94855" w:rsidRPr="00094855">
        <w:rPr>
          <w:rFonts w:ascii="Arial" w:hAnsi="Arial" w:cs="Arial"/>
          <w:bCs/>
          <w:sz w:val="22"/>
        </w:rPr>
        <w:t>NR_SL_Relay</w:t>
      </w:r>
      <w:proofErr w:type="spellEnd"/>
      <w:r w:rsidR="00094855" w:rsidRPr="00094855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84791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宋体" w:hAnsi="Arial" w:cs="Arial"/>
          <w:bCs/>
          <w:sz w:val="22"/>
          <w:szCs w:val="22"/>
          <w:lang w:val="en-US" w:eastAsia="en-US"/>
        </w:rPr>
        <w:t>RAN</w:t>
      </w:r>
      <w:r w:rsidR="002E6CF3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2</w:t>
      </w:r>
    </w:p>
    <w:p w14:paraId="1691979C" w14:textId="0174F6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CF3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SA2/CT1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27FEFCE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161">
        <w:rPr>
          <w:rFonts w:ascii="Arial" w:eastAsia="宋体" w:hAnsi="Arial" w:cs="Arial" w:hint="eastAsia"/>
          <w:sz w:val="22"/>
          <w:lang w:val="en-US" w:eastAsia="zh-CN"/>
        </w:rPr>
        <w:t xml:space="preserve">Hao </w:t>
      </w:r>
      <w:proofErr w:type="spellStart"/>
      <w:r w:rsidR="00795161">
        <w:rPr>
          <w:rFonts w:ascii="Arial" w:eastAsia="宋体" w:hAnsi="Arial" w:cs="Arial" w:hint="eastAsia"/>
          <w:sz w:val="22"/>
          <w:lang w:val="en-US" w:eastAsia="zh-CN"/>
        </w:rPr>
        <w:t>Xu</w:t>
      </w:r>
      <w:proofErr w:type="spellEnd"/>
    </w:p>
    <w:p w14:paraId="10D8C31B" w14:textId="112F4D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95161">
        <w:rPr>
          <w:rFonts w:ascii="Arial" w:eastAsia="宋体" w:hAnsi="Arial" w:cs="Arial" w:hint="eastAsia"/>
          <w:sz w:val="22"/>
          <w:lang w:val="en-US" w:eastAsia="zh-CN"/>
        </w:rPr>
        <w:t>xuhao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@</w:t>
      </w:r>
      <w:r w:rsidR="00795161">
        <w:rPr>
          <w:rFonts w:ascii="Arial" w:eastAsia="宋体" w:hAnsi="Arial" w:cs="Arial" w:hint="eastAsia"/>
          <w:sz w:val="22"/>
          <w:lang w:val="en-US" w:eastAsia="zh-CN"/>
        </w:rPr>
        <w:t>catt</w:t>
      </w:r>
      <w:r w:rsidR="00B02406">
        <w:rPr>
          <w:rFonts w:ascii="Arial" w:eastAsia="宋体" w:hAnsi="Arial" w:cs="Arial"/>
          <w:sz w:val="22"/>
          <w:lang w:val="en-US" w:eastAsia="en-US"/>
        </w:rPr>
        <w:t>.c</w:t>
      </w:r>
      <w:r w:rsidR="00B02406">
        <w:rPr>
          <w:rFonts w:ascii="Arial" w:eastAsia="宋体" w:hAnsi="Arial" w:cs="Arial" w:hint="eastAsia"/>
          <w:sz w:val="22"/>
          <w:lang w:val="en-US" w:eastAsia="zh-CN"/>
        </w:rPr>
        <w:t>n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4412825" w14:textId="3CB18637" w:rsidR="00880E5A" w:rsidRDefault="00BA638A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>In</w:t>
      </w:r>
      <w:r>
        <w:rPr>
          <w:rFonts w:ascii="Arial" w:eastAsia="宋体" w:hAnsi="Arial" w:cs="Arial"/>
          <w:bCs/>
          <w:szCs w:val="22"/>
          <w:lang w:val="en-US" w:eastAsia="zh-CN"/>
        </w:rPr>
        <w:t xml:space="preserve"> RAN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>2</w:t>
      </w:r>
      <w:r>
        <w:rPr>
          <w:rFonts w:ascii="Arial" w:eastAsia="宋体" w:hAnsi="Arial" w:cs="Arial"/>
          <w:bCs/>
          <w:szCs w:val="22"/>
          <w:lang w:val="en-US" w:eastAsia="zh-CN"/>
        </w:rPr>
        <w:t>#1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>21</w:t>
      </w:r>
      <w:r w:rsidR="009D3EB0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 w:rsidR="00864C0C">
        <w:rPr>
          <w:rFonts w:ascii="Arial" w:eastAsia="宋体" w:hAnsi="Arial" w:cs="Arial"/>
          <w:bCs/>
          <w:szCs w:val="22"/>
          <w:lang w:val="en-US" w:eastAsia="zh-CN"/>
        </w:rPr>
        <w:t xml:space="preserve">meeting, </w:t>
      </w:r>
      <w:r w:rsidR="00493EB5" w:rsidRPr="00497A79">
        <w:rPr>
          <w:rFonts w:ascii="Arial" w:eastAsia="宋体" w:hAnsi="Arial" w:cs="Arial"/>
          <w:bCs/>
          <w:szCs w:val="22"/>
          <w:lang w:val="en-US" w:eastAsia="zh-CN"/>
        </w:rPr>
        <w:t>RAN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>2</w:t>
      </w:r>
      <w:r w:rsidR="00493EB5"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has discussed the L2 ID issue for D2I path switching of </w:t>
      </w:r>
      <w:r w:rsidR="00733AC8">
        <w:rPr>
          <w:rFonts w:ascii="Arial" w:eastAsia="宋体" w:hAnsi="Arial" w:cs="Arial" w:hint="eastAsia"/>
          <w:bCs/>
          <w:szCs w:val="22"/>
          <w:lang w:val="en-US" w:eastAsia="zh-CN"/>
        </w:rPr>
        <w:t xml:space="preserve">L2 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U2N </w:t>
      </w:r>
      <w:r w:rsidR="00733AC8">
        <w:rPr>
          <w:rFonts w:ascii="Arial" w:eastAsia="宋体" w:hAnsi="Arial" w:cs="Arial" w:hint="eastAsia"/>
          <w:bCs/>
          <w:szCs w:val="22"/>
          <w:lang w:val="en-US" w:eastAsia="zh-CN"/>
        </w:rPr>
        <w:t>R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>elay</w:t>
      </w:r>
      <w:r w:rsidR="00880E5A">
        <w:rPr>
          <w:rFonts w:ascii="Arial" w:eastAsia="宋体" w:hAnsi="Arial" w:cs="Arial"/>
          <w:bCs/>
          <w:szCs w:val="22"/>
          <w:lang w:val="en-US" w:eastAsia="zh-CN"/>
        </w:rPr>
        <w:t>.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 The detailed procedure of D2I path switching is as below:</w:t>
      </w:r>
    </w:p>
    <w:p w14:paraId="4C4ABA03" w14:textId="6385EE75" w:rsidR="00BA638A" w:rsidRDefault="00BA638A" w:rsidP="00BA638A">
      <w:pPr>
        <w:overflowPunct/>
        <w:snapToGrid w:val="0"/>
        <w:spacing w:before="120" w:after="120"/>
        <w:ind w:firstLineChars="800" w:firstLine="160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3E3DAD">
        <w:rPr>
          <w:noProof/>
        </w:rPr>
        <w:object w:dxaOrig="5956" w:dyaOrig="4937" w14:anchorId="247CD1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6pt;height:247.8pt" o:ole="">
            <v:imagedata r:id="rId9" o:title=""/>
          </v:shape>
          <o:OLEObject Type="Embed" ProgID="Visio.Drawing.15" ShapeID="_x0000_i1025" DrawAspect="Content" ObjectID="_1738132124" r:id="rId10"/>
        </w:object>
      </w:r>
    </w:p>
    <w:p w14:paraId="3E347A30" w14:textId="5AFCCAD1" w:rsidR="00BA638A" w:rsidRDefault="00184A34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>Based on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the above figure, 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in step 2, 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Relay UE can get the mapping between the </w:t>
      </w:r>
      <w:proofErr w:type="spellStart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sidelink</w:t>
      </w:r>
      <w:proofErr w:type="spellEnd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disc</w:t>
      </w:r>
      <w:r w:rsidR="006C53E9">
        <w:rPr>
          <w:rFonts w:ascii="Arial" w:eastAsia="宋体" w:hAnsi="Arial" w:cs="Arial" w:hint="eastAsia"/>
          <w:bCs/>
          <w:szCs w:val="22"/>
          <w:lang w:val="en-US" w:eastAsia="zh-CN"/>
        </w:rPr>
        <w:t>overy L2 ID of Remote UE and the corresponding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SRAP configuration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. In step 4, 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Relay UE can get the </w:t>
      </w:r>
      <w:proofErr w:type="spellStart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sidelink</w:t>
      </w:r>
      <w:proofErr w:type="spellEnd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communication L2 ID of Remote UE. But from AS perspective, Relay UE cannot link the </w:t>
      </w:r>
      <w:proofErr w:type="spellStart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sidelink</w:t>
      </w:r>
      <w:proofErr w:type="spellEnd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discovery L2 ID and the </w:t>
      </w:r>
      <w:proofErr w:type="spellStart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sidelink</w:t>
      </w:r>
      <w:proofErr w:type="spellEnd"/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communication L2 ID of the same Remote UE. Hence, RAN2 wants to confirm the following questions with SA2 and CT1:</w:t>
      </w:r>
    </w:p>
    <w:p w14:paraId="324918D2" w14:textId="76A4C9C6" w:rsidR="00A17716" w:rsidRPr="00184A34" w:rsidRDefault="00A17716" w:rsidP="00184A34">
      <w:pPr>
        <w:pStyle w:val="af4"/>
        <w:numPr>
          <w:ilvl w:val="0"/>
          <w:numId w:val="19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>Q1: Whether the upper layer of Relay UE can aware the linkage between the Remote UE</w:t>
      </w:r>
      <w:r w:rsidRPr="00A17716">
        <w:rPr>
          <w:rFonts w:ascii="Arial" w:eastAsia="宋体" w:hAnsi="Arial" w:cs="Arial"/>
          <w:bCs/>
          <w:szCs w:val="22"/>
          <w:lang w:val="en-US" w:eastAsia="zh-CN"/>
        </w:rPr>
        <w:t>’</w:t>
      </w:r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s </w:t>
      </w:r>
      <w:proofErr w:type="spellStart"/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>sidelink</w:t>
      </w:r>
      <w:proofErr w:type="spellEnd"/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discovery L2 ID and </w:t>
      </w:r>
      <w:r w:rsidR="00531E46" w:rsidRPr="00A17716">
        <w:rPr>
          <w:rFonts w:ascii="Arial" w:eastAsia="宋体" w:hAnsi="Arial" w:cs="Arial" w:hint="eastAsia"/>
          <w:bCs/>
          <w:szCs w:val="22"/>
          <w:lang w:val="en-US" w:eastAsia="zh-CN"/>
        </w:rPr>
        <w:t>the Remote UE</w:t>
      </w:r>
      <w:r w:rsidR="00531E46" w:rsidRPr="00A17716">
        <w:rPr>
          <w:rFonts w:ascii="Arial" w:eastAsia="宋体" w:hAnsi="Arial" w:cs="Arial"/>
          <w:bCs/>
          <w:szCs w:val="22"/>
          <w:lang w:val="en-US" w:eastAsia="zh-CN"/>
        </w:rPr>
        <w:t>’</w:t>
      </w:r>
      <w:r w:rsidR="00531E46" w:rsidRP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s </w:t>
      </w:r>
      <w:proofErr w:type="spellStart"/>
      <w:r w:rsidR="00184A34" w:rsidRPr="00A17716">
        <w:rPr>
          <w:rFonts w:ascii="Arial" w:eastAsia="宋体" w:hAnsi="Arial" w:cs="Arial" w:hint="eastAsia"/>
          <w:bCs/>
          <w:szCs w:val="22"/>
          <w:lang w:val="en-US" w:eastAsia="zh-CN"/>
        </w:rPr>
        <w:t>sidelink</w:t>
      </w:r>
      <w:proofErr w:type="spellEnd"/>
      <w:r w:rsidR="00184A34">
        <w:rPr>
          <w:rFonts w:ascii="Arial" w:eastAsia="宋体" w:hAnsi="Arial" w:cs="Arial" w:hint="eastAsia"/>
          <w:bCs/>
          <w:szCs w:val="22"/>
          <w:lang w:val="en-US" w:eastAsia="zh-CN"/>
        </w:rPr>
        <w:t xml:space="preserve"> communication</w:t>
      </w:r>
      <w:r w:rsidR="00184A34" w:rsidRP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L2 ID</w:t>
      </w:r>
      <w:r w:rsidR="0099308B">
        <w:rPr>
          <w:rFonts w:ascii="Arial" w:eastAsia="宋体" w:hAnsi="Arial" w:cs="Arial" w:hint="eastAsia"/>
          <w:bCs/>
          <w:szCs w:val="22"/>
          <w:lang w:val="en-US" w:eastAsia="zh-CN"/>
        </w:rPr>
        <w:t>?</w:t>
      </w:r>
    </w:p>
    <w:p w14:paraId="3949EE7B" w14:textId="136BB359" w:rsidR="00A17716" w:rsidRPr="00A17716" w:rsidRDefault="00A17716" w:rsidP="00A17716">
      <w:pPr>
        <w:pStyle w:val="af4"/>
        <w:numPr>
          <w:ilvl w:val="0"/>
          <w:numId w:val="19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Q2: If the answer of Q1 is Yes, </w:t>
      </w:r>
      <w:r w:rsidRPr="00A17716">
        <w:rPr>
          <w:rFonts w:ascii="Arial" w:eastAsia="宋体" w:hAnsi="Arial" w:cs="Arial"/>
          <w:bCs/>
          <w:szCs w:val="22"/>
          <w:lang w:val="en-US" w:eastAsia="zh-CN"/>
        </w:rPr>
        <w:t>whether</w:t>
      </w:r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 xml:space="preserve"> </w:t>
      </w:r>
      <w:r w:rsidR="00531E46">
        <w:rPr>
          <w:rFonts w:ascii="Arial" w:eastAsia="宋体" w:hAnsi="Arial" w:cs="Arial" w:hint="eastAsia"/>
          <w:bCs/>
          <w:szCs w:val="22"/>
          <w:lang w:val="en-US" w:eastAsia="zh-CN"/>
        </w:rPr>
        <w:t xml:space="preserve">and when the </w:t>
      </w:r>
      <w:r w:rsidRPr="00A17716">
        <w:rPr>
          <w:rFonts w:ascii="Arial" w:eastAsia="宋体" w:hAnsi="Arial" w:cs="Arial" w:hint="eastAsia"/>
          <w:bCs/>
          <w:szCs w:val="22"/>
          <w:lang w:val="en-US" w:eastAsia="zh-CN"/>
        </w:rPr>
        <w:t>upper layer can inform this linkage to AS layer</w:t>
      </w:r>
      <w:r w:rsidR="0099308B">
        <w:rPr>
          <w:rFonts w:ascii="Arial" w:eastAsia="宋体" w:hAnsi="Arial" w:cs="Arial" w:hint="eastAsia"/>
          <w:bCs/>
          <w:szCs w:val="22"/>
          <w:lang w:val="en-US" w:eastAsia="zh-CN"/>
        </w:rPr>
        <w:t>?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72084E3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A17716">
        <w:rPr>
          <w:rFonts w:ascii="Arial" w:eastAsia="宋体" w:hAnsi="Arial" w:cs="Arial" w:hint="eastAsia"/>
          <w:b/>
          <w:bCs/>
          <w:szCs w:val="22"/>
          <w:lang w:val="en-US" w:eastAsia="zh-CN"/>
        </w:rPr>
        <w:t>SA2/CT1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33A8F6A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respectfully asks 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SA2/CT1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answer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the above </w:t>
      </w:r>
      <w:r w:rsidR="00A17716">
        <w:rPr>
          <w:rFonts w:ascii="Arial" w:eastAsia="宋体" w:hAnsi="Arial" w:cs="Arial" w:hint="eastAsia"/>
          <w:bCs/>
          <w:szCs w:val="22"/>
          <w:lang w:val="en-US" w:eastAsia="zh-CN"/>
        </w:rPr>
        <w:t>questions</w:t>
      </w:r>
      <w:r w:rsidR="00401C64" w:rsidRPr="00401C64">
        <w:rPr>
          <w:rFonts w:ascii="Arial" w:eastAsia="宋体" w:hAnsi="Arial" w:cs="Arial"/>
          <w:bCs/>
          <w:szCs w:val="22"/>
          <w:lang w:val="en-US" w:eastAsia="zh-CN"/>
        </w:rPr>
        <w:t>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0D8A77" w14:textId="77777777" w:rsidR="009100B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bookmarkStart w:id="9" w:name="_GoBack"/>
      <w:r>
        <w:rPr>
          <w:rFonts w:ascii="Arial" w:hAnsi="Arial" w:cs="Arial"/>
          <w:lang w:eastAsia="zh-CN"/>
        </w:rPr>
        <w:t>TSG RAN WG</w:t>
      </w:r>
      <w:r w:rsidR="00213572">
        <w:rPr>
          <w:rFonts w:ascii="Arial" w:hAnsi="Arial" w:cs="Arial" w:hint="eastAsia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9100BB">
        <w:rPr>
          <w:rFonts w:ascii="Arial" w:hAnsi="Arial" w:cs="Arial" w:hint="eastAsia"/>
          <w:lang w:eastAsia="zh-CN"/>
        </w:rPr>
        <w:t>21-bis-e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9100BB">
        <w:rPr>
          <w:rFonts w:ascii="Arial" w:hAnsi="Arial" w:cs="Arial"/>
          <w:lang w:eastAsia="zh-CN"/>
        </w:rPr>
        <w:t>April 17</w:t>
      </w:r>
      <w:r w:rsidR="009100BB" w:rsidRPr="00EC4E84">
        <w:rPr>
          <w:rFonts w:ascii="Arial" w:hAnsi="Arial" w:cs="Arial"/>
          <w:vertAlign w:val="superscript"/>
          <w:lang w:eastAsia="zh-CN"/>
        </w:rPr>
        <w:t>th</w:t>
      </w:r>
      <w:r w:rsidR="009100BB">
        <w:rPr>
          <w:rFonts w:ascii="Arial" w:hAnsi="Arial" w:cs="Arial"/>
          <w:bCs/>
          <w:lang w:eastAsia="zh-CN"/>
        </w:rPr>
        <w:t xml:space="preserve"> – 26</w:t>
      </w:r>
      <w:r w:rsidR="009100BB">
        <w:rPr>
          <w:rFonts w:ascii="Arial" w:hAnsi="Arial" w:cs="Arial"/>
          <w:bCs/>
          <w:vertAlign w:val="superscript"/>
          <w:lang w:eastAsia="zh-CN"/>
        </w:rPr>
        <w:t>th</w:t>
      </w:r>
      <w:r w:rsidR="009100BB">
        <w:rPr>
          <w:rFonts w:ascii="Arial" w:hAnsi="Arial" w:cs="Arial"/>
          <w:bCs/>
          <w:lang w:eastAsia="zh-CN"/>
        </w:rPr>
        <w:t xml:space="preserve">, </w:t>
      </w:r>
      <w:r w:rsidR="009100BB" w:rsidRPr="00D94299">
        <w:rPr>
          <w:rFonts w:ascii="Arial" w:hAnsi="Arial" w:cs="Arial"/>
          <w:bCs/>
          <w:lang w:eastAsia="zh-CN"/>
        </w:rPr>
        <w:t>20</w:t>
      </w:r>
      <w:r w:rsidR="009100BB"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9100BB">
        <w:rPr>
          <w:rFonts w:ascii="Arial" w:hAnsi="Arial" w:cs="Arial" w:hint="eastAsia"/>
          <w:bCs/>
          <w:lang w:eastAsia="zh-CN"/>
        </w:rPr>
        <w:t xml:space="preserve">                    </w:t>
      </w:r>
      <w:r w:rsidR="009100BB">
        <w:rPr>
          <w:rFonts w:ascii="Arial" w:hAnsi="Arial" w:cs="Arial"/>
          <w:bCs/>
          <w:lang w:eastAsia="zh-CN"/>
        </w:rPr>
        <w:t>e-Meeting</w:t>
      </w:r>
    </w:p>
    <w:p w14:paraId="46717155" w14:textId="452E0227" w:rsidR="009100BB" w:rsidRDefault="009100BB" w:rsidP="009100BB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</w:t>
      </w:r>
      <w:r>
        <w:rPr>
          <w:rFonts w:ascii="Arial" w:hAnsi="Arial" w:cs="Arial" w:hint="eastAsia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>22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    Incheon, KR</w:t>
      </w:r>
    </w:p>
    <w:bookmarkEnd w:id="9"/>
    <w:p w14:paraId="34EEC111" w14:textId="77777777" w:rsidR="009100BB" w:rsidRDefault="009100BB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</w:p>
    <w:sectPr w:rsidR="009100B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31D5B" w14:textId="77777777" w:rsidR="004D1460" w:rsidRDefault="004D1460">
      <w:pPr>
        <w:spacing w:after="0"/>
      </w:pPr>
      <w:r>
        <w:separator/>
      </w:r>
    </w:p>
  </w:endnote>
  <w:endnote w:type="continuationSeparator" w:id="0">
    <w:p w14:paraId="588730FD" w14:textId="77777777" w:rsidR="004D1460" w:rsidRDefault="004D1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54515" w14:textId="77777777" w:rsidR="004D1460" w:rsidRDefault="004D1460">
      <w:pPr>
        <w:spacing w:after="0"/>
      </w:pPr>
      <w:r>
        <w:separator/>
      </w:r>
    </w:p>
  </w:footnote>
  <w:footnote w:type="continuationSeparator" w:id="0">
    <w:p w14:paraId="51F71370" w14:textId="77777777" w:rsidR="004D1460" w:rsidRDefault="004D14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71C4D07"/>
    <w:multiLevelType w:val="hybridMultilevel"/>
    <w:tmpl w:val="B58E983A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9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10">
    <w:nsid w:val="49BB495D"/>
    <w:multiLevelType w:val="hybridMultilevel"/>
    <w:tmpl w:val="00C61AB4"/>
    <w:lvl w:ilvl="0" w:tplc="4B22BA0C">
      <w:start w:val="1"/>
      <w:numFmt w:val="bullet"/>
      <w:lvlText w:val="-"/>
      <w:lvlJc w:val="left"/>
      <w:pPr>
        <w:ind w:left="47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3"/>
  </w:num>
  <w:num w:numId="5">
    <w:abstractNumId w:val="16"/>
  </w:num>
  <w:num w:numId="6">
    <w:abstractNumId w:val="17"/>
  </w:num>
  <w:num w:numId="7">
    <w:abstractNumId w:val="14"/>
  </w:num>
  <w:num w:numId="8">
    <w:abstractNumId w:val="13"/>
  </w:num>
  <w:num w:numId="9">
    <w:abstractNumId w:val="18"/>
  </w:num>
  <w:num w:numId="10">
    <w:abstractNumId w:val="15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2"/>
  </w:num>
  <w:num w:numId="16">
    <w:abstractNumId w:val="0"/>
  </w:num>
  <w:num w:numId="17">
    <w:abstractNumId w:val="8"/>
  </w:num>
  <w:num w:numId="18">
    <w:abstractNumId w:val="10"/>
  </w:num>
  <w:num w:numId="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7556F"/>
    <w:rsid w:val="00091250"/>
    <w:rsid w:val="000938A7"/>
    <w:rsid w:val="000940BC"/>
    <w:rsid w:val="00094855"/>
    <w:rsid w:val="000A77A1"/>
    <w:rsid w:val="000C0A6C"/>
    <w:rsid w:val="000C269A"/>
    <w:rsid w:val="000E74B8"/>
    <w:rsid w:val="000F25E0"/>
    <w:rsid w:val="000F6242"/>
    <w:rsid w:val="000F71C2"/>
    <w:rsid w:val="000F7774"/>
    <w:rsid w:val="00130C31"/>
    <w:rsid w:val="001321DF"/>
    <w:rsid w:val="001366F5"/>
    <w:rsid w:val="001468BF"/>
    <w:rsid w:val="0017533F"/>
    <w:rsid w:val="00184A34"/>
    <w:rsid w:val="001B2DD1"/>
    <w:rsid w:val="001C7000"/>
    <w:rsid w:val="00203BA2"/>
    <w:rsid w:val="002059D5"/>
    <w:rsid w:val="00213572"/>
    <w:rsid w:val="00216D44"/>
    <w:rsid w:val="00282469"/>
    <w:rsid w:val="002964CF"/>
    <w:rsid w:val="002A4F5D"/>
    <w:rsid w:val="002B39C8"/>
    <w:rsid w:val="002C14F9"/>
    <w:rsid w:val="002D1A1B"/>
    <w:rsid w:val="002D1ED0"/>
    <w:rsid w:val="002E6CF3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D1460"/>
    <w:rsid w:val="004E3939"/>
    <w:rsid w:val="004E70AB"/>
    <w:rsid w:val="0050376C"/>
    <w:rsid w:val="0052273B"/>
    <w:rsid w:val="00531E46"/>
    <w:rsid w:val="00544270"/>
    <w:rsid w:val="00575BAB"/>
    <w:rsid w:val="00583094"/>
    <w:rsid w:val="005A53C4"/>
    <w:rsid w:val="005D6071"/>
    <w:rsid w:val="005F46EE"/>
    <w:rsid w:val="005F7B38"/>
    <w:rsid w:val="00610EAE"/>
    <w:rsid w:val="00616758"/>
    <w:rsid w:val="00634730"/>
    <w:rsid w:val="00660815"/>
    <w:rsid w:val="006C53E9"/>
    <w:rsid w:val="006F2778"/>
    <w:rsid w:val="006F284A"/>
    <w:rsid w:val="006F6E50"/>
    <w:rsid w:val="0070536A"/>
    <w:rsid w:val="00733AC8"/>
    <w:rsid w:val="007446A7"/>
    <w:rsid w:val="00747A19"/>
    <w:rsid w:val="00750FB3"/>
    <w:rsid w:val="00760A7C"/>
    <w:rsid w:val="007812C8"/>
    <w:rsid w:val="0078231A"/>
    <w:rsid w:val="00795161"/>
    <w:rsid w:val="007B0F9A"/>
    <w:rsid w:val="007C536A"/>
    <w:rsid w:val="007F0526"/>
    <w:rsid w:val="007F3014"/>
    <w:rsid w:val="007F4F92"/>
    <w:rsid w:val="007F7B10"/>
    <w:rsid w:val="008001B3"/>
    <w:rsid w:val="008027C0"/>
    <w:rsid w:val="00817E7A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3466"/>
    <w:rsid w:val="008D772F"/>
    <w:rsid w:val="00905A08"/>
    <w:rsid w:val="009100BB"/>
    <w:rsid w:val="00921E22"/>
    <w:rsid w:val="00931655"/>
    <w:rsid w:val="00975B84"/>
    <w:rsid w:val="0098292E"/>
    <w:rsid w:val="009836EB"/>
    <w:rsid w:val="0099308B"/>
    <w:rsid w:val="0099764C"/>
    <w:rsid w:val="009D3EB0"/>
    <w:rsid w:val="009F6A8C"/>
    <w:rsid w:val="00A02077"/>
    <w:rsid w:val="00A06701"/>
    <w:rsid w:val="00A17716"/>
    <w:rsid w:val="00A22F97"/>
    <w:rsid w:val="00A34524"/>
    <w:rsid w:val="00A417E6"/>
    <w:rsid w:val="00A53DA7"/>
    <w:rsid w:val="00A56100"/>
    <w:rsid w:val="00A61EDC"/>
    <w:rsid w:val="00A650A0"/>
    <w:rsid w:val="00A73852"/>
    <w:rsid w:val="00A73AAC"/>
    <w:rsid w:val="00A9293E"/>
    <w:rsid w:val="00A961D6"/>
    <w:rsid w:val="00A972D9"/>
    <w:rsid w:val="00AB50E6"/>
    <w:rsid w:val="00AC169F"/>
    <w:rsid w:val="00AF4365"/>
    <w:rsid w:val="00B01D01"/>
    <w:rsid w:val="00B02406"/>
    <w:rsid w:val="00B25A7D"/>
    <w:rsid w:val="00B347C0"/>
    <w:rsid w:val="00B36BC5"/>
    <w:rsid w:val="00B513E7"/>
    <w:rsid w:val="00B622D6"/>
    <w:rsid w:val="00B6361E"/>
    <w:rsid w:val="00B7228D"/>
    <w:rsid w:val="00B75DAD"/>
    <w:rsid w:val="00B85F59"/>
    <w:rsid w:val="00B90F3B"/>
    <w:rsid w:val="00B97703"/>
    <w:rsid w:val="00BA638A"/>
    <w:rsid w:val="00BB1C1F"/>
    <w:rsid w:val="00C0554E"/>
    <w:rsid w:val="00C161AD"/>
    <w:rsid w:val="00C55888"/>
    <w:rsid w:val="00C66259"/>
    <w:rsid w:val="00C7532D"/>
    <w:rsid w:val="00CA02CA"/>
    <w:rsid w:val="00CB614B"/>
    <w:rsid w:val="00CC1D74"/>
    <w:rsid w:val="00CC5A2E"/>
    <w:rsid w:val="00CC6489"/>
    <w:rsid w:val="00CC75D3"/>
    <w:rsid w:val="00CD779C"/>
    <w:rsid w:val="00CF0CCB"/>
    <w:rsid w:val="00CF6087"/>
    <w:rsid w:val="00D22CDC"/>
    <w:rsid w:val="00D71223"/>
    <w:rsid w:val="00D768C1"/>
    <w:rsid w:val="00D80532"/>
    <w:rsid w:val="00D80BB8"/>
    <w:rsid w:val="00D86319"/>
    <w:rsid w:val="00DA7E21"/>
    <w:rsid w:val="00DC5460"/>
    <w:rsid w:val="00DE686F"/>
    <w:rsid w:val="00DF309C"/>
    <w:rsid w:val="00DF420D"/>
    <w:rsid w:val="00E0702A"/>
    <w:rsid w:val="00E268D2"/>
    <w:rsid w:val="00E31E3E"/>
    <w:rsid w:val="00E40934"/>
    <w:rsid w:val="00E974EF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4"/>
    <w:uiPriority w:val="34"/>
    <w:qFormat/>
    <w:rsid w:val="008C2F31"/>
    <w:rPr>
      <w:lang w:val="en-GB" w:eastAsia="en-GB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5"/>
    <w:qFormat/>
    <w:rsid w:val="00A17716"/>
    <w:pPr>
      <w:spacing w:before="120" w:after="120"/>
    </w:pPr>
    <w:rPr>
      <w:rFonts w:eastAsia="宋体"/>
      <w:lang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f5"/>
    <w:rsid w:val="00A17716"/>
    <w:rPr>
      <w:rFonts w:eastAsia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4"/>
    <w:uiPriority w:val="34"/>
    <w:qFormat/>
    <w:rsid w:val="008C2F31"/>
    <w:rPr>
      <w:lang w:val="en-GB" w:eastAsia="en-GB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5"/>
    <w:qFormat/>
    <w:rsid w:val="00A17716"/>
    <w:pPr>
      <w:spacing w:before="120" w:after="120"/>
    </w:pPr>
    <w:rPr>
      <w:rFonts w:eastAsia="宋体"/>
      <w:lang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f5"/>
    <w:rsid w:val="00A17716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4111111111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hao0216</cp:lastModifiedBy>
  <cp:revision>79</cp:revision>
  <cp:lastPrinted>2002-04-23T07:10:00Z</cp:lastPrinted>
  <dcterms:created xsi:type="dcterms:W3CDTF">2023-01-03T08:14:00Z</dcterms:created>
  <dcterms:modified xsi:type="dcterms:W3CDTF">2023-02-17T01:42:00Z</dcterms:modified>
</cp:coreProperties>
</file>